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Приложение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к программе </w:t>
      </w:r>
      <w:r>
        <w:rPr>
          <w:rFonts w:ascii="Times New Roman" w:hAnsi="Times New Roman" w:eastAsia="Times New Roman" w:cs="Times New Roman"/>
          <w:sz w:val="28"/>
        </w:rPr>
        <w:t xml:space="preserve">профилактики рисков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причинения вреда (ущерба) охраняемым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законом ценностям в области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охраны </w:t>
      </w:r>
      <w:r>
        <w:rPr>
          <w:rFonts w:ascii="Times New Roman" w:hAnsi="Times New Roman" w:eastAsia="Times New Roman" w:cs="Times New Roman"/>
          <w:sz w:val="28"/>
        </w:rPr>
        <w:t xml:space="preserve">окружающей среды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line="240" w:lineRule="auto"/>
      </w:pPr>
      <w:r>
        <w:rPr>
          <w:rFonts w:ascii="Times New Roman" w:hAnsi="Times New Roman" w:eastAsia="Times New Roman" w:cs="Times New Roman"/>
          <w:sz w:val="28"/>
        </w:rPr>
        <w:t xml:space="preserve">на 2024 год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Перечень профилактических мероприятий, сроки (периодичность) их проведения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tbl>
      <w:tblPr>
        <w:tblStyle w:val="693"/>
        <w:tblW w:w="0" w:type="auto"/>
        <w:tblLayout w:type="fixed"/>
        <w:tblLook w:val="04A0" w:firstRow="1" w:lastRow="0" w:firstColumn="1" w:lastColumn="0" w:noHBand="0" w:noVBand="1"/>
      </w:tblPr>
      <w:tblGrid>
        <w:gridCol w:w="1002"/>
        <w:gridCol w:w="2634"/>
        <w:gridCol w:w="2317"/>
        <w:gridCol w:w="2693"/>
        <w:gridCol w:w="5953"/>
      </w:tblGrid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№ п/п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 Профилактическое мероприятие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Срок (периодичность) проведения профилактического мероприятия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Структурное подразделение департамента, ответственное за реализацию профилактического мероприятия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Способ реализации профилактического мероприятия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1.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Информирование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Постоянно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pStyle w:val="835"/>
              <w:ind w:right="-109" w:firstLine="708"/>
              <w:jc w:val="both"/>
              <w:rPr>
                <w:rFonts w:ascii="Times New Roman" w:hAnsi="Times New Roman" w:eastAsia="Times New Roman"/>
                <w:sz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Информирование контролируемых лиц и иных лиц по вопросам соблюдения обязательных требований осуществляется посредством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размещения департаментом соответствующих сведений на официальном сайте департамента в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Обязательному размещению на официальном сайте департамента в сети «Интернет» и поддержанию в актуальном состоянии подлежат сведения, определенные частью 3 статьи 46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Федерального закона от 31 июля 2020 года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248-ФЗ «О государственном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контроле (надзоре) и муниципальном контроле в Российской Федерации»</w:t>
            </w:r>
            <w:r/>
          </w:p>
        </w:tc>
      </w:tr>
      <w:tr>
        <w:trPr>
          <w:trHeight w:val="699"/>
        </w:trPr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2.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Обобщение правоприменительной практики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До 1 апреля года, следующего за отчетным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widowControl w:val="off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Утверждение приказом департамента и размещение на официальном сайте департамента в сети «Интернет»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доклада,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содержащего результаты обобщения правоприменительной практики надзорного органа (доклада о правоприменительной практике)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3.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Объявление предостережения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При наличии оснований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Объявление контролируемому лицу предостережения о недопустимости нарушения обязательных требований с предложением принять меры по обеспечению соблюд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ения обязательных требований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4.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Консультирование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Постоянно (по обращениям контролируемых лиц и их представителей)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Консультирование осуществляется должностными лицами контрольных (надзорных) органов по телефону, посредством видео-конференц-связи, на личном приеме.</w:t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Консультирование осуществляется по следующим вопросам:</w:t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применения положений нормативных правовых актов, содержащих обязательные требования, оценка соблюдения которых осуществляется в рамках государственного контроля (надзора);</w:t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разъяснения положений нормативных правовых актов, регламентирующих порядок осуществления государственного контроля (надзора);</w:t>
            </w:r>
            <w:r/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обжалования решений департамента, действий (бездействия) его должностных лиц.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5.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Профилактический визит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Ежеквартально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видео-конференц-связи в соответствии со статьей 52 Федерального закона от 31 июля 2020 года             № 248-ФЗ «О государственном контроле (надзоре) и муниципальном контроле в Российской Федерации»</w:t>
            </w:r>
            <w:r/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6838" w:h="11906" w:orient="landscape"/>
      <w:pgMar w:top="1701" w:right="1134" w:bottom="850" w:left="1134" w:header="709" w:footer="709" w:gutter="0"/>
      <w:pgNumType w:start="2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PT Sans">
    <w:panose1 w:val="020B0503020203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  <w:jc w:val="center"/>
    </w:pPr>
    <w:fldSimple w:instr="PAGE \* MERGEFORMAT">
      <w:r>
        <w:t xml:space="preserve">1</w:t>
      </w:r>
    </w:fldSimple>
    <w:r/>
    <w:r/>
  </w:p>
  <w:p>
    <w:pPr>
      <w:pStyle w:val="68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Sans" w:hAnsi="PT Sans" w:eastAsia="PT Sans" w:cs="PT Sans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7">
    <w:name w:val="endnote text"/>
    <w:basedOn w:val="657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58"/>
    <w:uiPriority w:val="99"/>
    <w:semiHidden/>
    <w:unhideWhenUsed/>
    <w:rPr>
      <w:vertAlign w:val="superscript"/>
    </w:rPr>
  </w:style>
  <w:style w:type="paragraph" w:styleId="190">
    <w:name w:val="table of figures"/>
    <w:basedOn w:val="657"/>
    <w:next w:val="657"/>
    <w:uiPriority w:val="99"/>
    <w:unhideWhenUsed/>
    <w:pPr>
      <w:spacing w:after="0" w:afterAutospacing="0"/>
    </w:pPr>
  </w:style>
  <w:style w:type="character" w:styleId="652">
    <w:name w:val="Title Char"/>
    <w:basedOn w:val="658"/>
    <w:link w:val="679"/>
    <w:uiPriority w:val="10"/>
    <w:rPr>
      <w:sz w:val="48"/>
      <w:szCs w:val="48"/>
    </w:rPr>
  </w:style>
  <w:style w:type="character" w:styleId="653">
    <w:name w:val="Subtitle Char"/>
    <w:basedOn w:val="658"/>
    <w:link w:val="681"/>
    <w:uiPriority w:val="11"/>
    <w:rPr>
      <w:sz w:val="24"/>
      <w:szCs w:val="24"/>
    </w:rPr>
  </w:style>
  <w:style w:type="character" w:styleId="654">
    <w:name w:val="Quote Char"/>
    <w:link w:val="683"/>
    <w:uiPriority w:val="29"/>
    <w:rPr>
      <w:i/>
    </w:rPr>
  </w:style>
  <w:style w:type="character" w:styleId="655">
    <w:name w:val="Intense Quote Char"/>
    <w:link w:val="685"/>
    <w:uiPriority w:val="30"/>
    <w:rPr>
      <w:i/>
    </w:rPr>
  </w:style>
  <w:style w:type="character" w:styleId="656">
    <w:name w:val="Footnote Text Char"/>
    <w:link w:val="820"/>
    <w:uiPriority w:val="99"/>
    <w:rPr>
      <w:sz w:val="18"/>
    </w:rPr>
  </w:style>
  <w:style w:type="paragraph" w:styleId="657" w:default="1">
    <w:name w:val="Normal"/>
    <w:qFormat/>
  </w:style>
  <w:style w:type="character" w:styleId="658" w:default="1">
    <w:name w:val="Default Paragraph Font"/>
    <w:uiPriority w:val="1"/>
    <w:semiHidden/>
    <w:unhideWhenUsed/>
  </w:style>
  <w:style w:type="table" w:styleId="65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0" w:default="1">
    <w:name w:val="No List"/>
    <w:uiPriority w:val="99"/>
    <w:semiHidden/>
    <w:unhideWhenUsed/>
  </w:style>
  <w:style w:type="paragraph" w:styleId="661" w:customStyle="1">
    <w:name w:val="Heading 1"/>
    <w:basedOn w:val="657"/>
    <w:next w:val="657"/>
    <w:link w:val="66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662" w:customStyle="1">
    <w:name w:val="Heading 1 Char"/>
    <w:link w:val="661"/>
    <w:uiPriority w:val="9"/>
    <w:rPr>
      <w:rFonts w:ascii="Arial" w:hAnsi="Arial" w:eastAsia="Arial" w:cs="Arial"/>
      <w:sz w:val="40"/>
      <w:szCs w:val="40"/>
    </w:rPr>
  </w:style>
  <w:style w:type="paragraph" w:styleId="663" w:customStyle="1">
    <w:name w:val="Heading 2"/>
    <w:basedOn w:val="657"/>
    <w:next w:val="657"/>
    <w:link w:val="664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character" w:styleId="664" w:customStyle="1">
    <w:name w:val="Heading 2 Char"/>
    <w:link w:val="663"/>
    <w:uiPriority w:val="9"/>
    <w:rPr>
      <w:rFonts w:ascii="Arial" w:hAnsi="Arial" w:eastAsia="Arial" w:cs="Arial"/>
      <w:sz w:val="34"/>
    </w:rPr>
  </w:style>
  <w:style w:type="paragraph" w:styleId="665" w:customStyle="1">
    <w:name w:val="Heading 3"/>
    <w:basedOn w:val="657"/>
    <w:next w:val="657"/>
    <w:link w:val="66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666" w:customStyle="1">
    <w:name w:val="Heading 3 Char"/>
    <w:link w:val="665"/>
    <w:uiPriority w:val="9"/>
    <w:rPr>
      <w:rFonts w:ascii="Arial" w:hAnsi="Arial" w:eastAsia="Arial" w:cs="Arial"/>
      <w:sz w:val="30"/>
      <w:szCs w:val="30"/>
    </w:rPr>
  </w:style>
  <w:style w:type="paragraph" w:styleId="667" w:customStyle="1">
    <w:name w:val="Heading 4"/>
    <w:basedOn w:val="657"/>
    <w:next w:val="657"/>
    <w:link w:val="668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8" w:customStyle="1">
    <w:name w:val="Heading 4 Char"/>
    <w:link w:val="667"/>
    <w:uiPriority w:val="9"/>
    <w:rPr>
      <w:rFonts w:ascii="Arial" w:hAnsi="Arial" w:eastAsia="Arial" w:cs="Arial"/>
      <w:b/>
      <w:bCs/>
      <w:sz w:val="26"/>
      <w:szCs w:val="26"/>
    </w:rPr>
  </w:style>
  <w:style w:type="paragraph" w:styleId="669" w:customStyle="1">
    <w:name w:val="Heading 5"/>
    <w:basedOn w:val="657"/>
    <w:next w:val="657"/>
    <w:link w:val="67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0" w:customStyle="1">
    <w:name w:val="Heading 5 Char"/>
    <w:link w:val="669"/>
    <w:uiPriority w:val="9"/>
    <w:rPr>
      <w:rFonts w:ascii="Arial" w:hAnsi="Arial" w:eastAsia="Arial" w:cs="Arial"/>
      <w:b/>
      <w:bCs/>
      <w:sz w:val="24"/>
      <w:szCs w:val="24"/>
    </w:rPr>
  </w:style>
  <w:style w:type="paragraph" w:styleId="671" w:customStyle="1">
    <w:name w:val="Heading 6"/>
    <w:basedOn w:val="657"/>
    <w:next w:val="657"/>
    <w:link w:val="67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character" w:styleId="672" w:customStyle="1">
    <w:name w:val="Heading 6 Char"/>
    <w:link w:val="671"/>
    <w:uiPriority w:val="9"/>
    <w:rPr>
      <w:rFonts w:ascii="Arial" w:hAnsi="Arial" w:eastAsia="Arial" w:cs="Arial"/>
      <w:b/>
      <w:bCs/>
      <w:sz w:val="22"/>
      <w:szCs w:val="22"/>
    </w:rPr>
  </w:style>
  <w:style w:type="paragraph" w:styleId="673" w:customStyle="1">
    <w:name w:val="Heading 7"/>
    <w:basedOn w:val="657"/>
    <w:next w:val="657"/>
    <w:link w:val="67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674" w:customStyle="1">
    <w:name w:val="Heading 7 Char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5" w:customStyle="1">
    <w:name w:val="Heading 8"/>
    <w:basedOn w:val="657"/>
    <w:next w:val="657"/>
    <w:link w:val="67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character" w:styleId="676" w:customStyle="1">
    <w:name w:val="Heading 8 Char"/>
    <w:link w:val="675"/>
    <w:uiPriority w:val="9"/>
    <w:rPr>
      <w:rFonts w:ascii="Arial" w:hAnsi="Arial" w:eastAsia="Arial" w:cs="Arial"/>
      <w:i/>
      <w:iCs/>
      <w:sz w:val="22"/>
      <w:szCs w:val="22"/>
    </w:rPr>
  </w:style>
  <w:style w:type="paragraph" w:styleId="677" w:customStyle="1">
    <w:name w:val="Heading 9"/>
    <w:basedOn w:val="657"/>
    <w:next w:val="657"/>
    <w:link w:val="67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customStyle="1">
    <w:name w:val="Heading 9 Char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79">
    <w:name w:val="Title"/>
    <w:basedOn w:val="657"/>
    <w:next w:val="657"/>
    <w:link w:val="680"/>
    <w:uiPriority w:val="10"/>
    <w:qFormat/>
    <w:pPr>
      <w:contextualSpacing/>
      <w:spacing w:before="300"/>
    </w:pPr>
    <w:rPr>
      <w:sz w:val="48"/>
      <w:szCs w:val="48"/>
    </w:rPr>
  </w:style>
  <w:style w:type="character" w:styleId="680" w:customStyle="1">
    <w:name w:val="Название Знак"/>
    <w:link w:val="679"/>
    <w:uiPriority w:val="10"/>
    <w:rPr>
      <w:sz w:val="48"/>
      <w:szCs w:val="48"/>
    </w:rPr>
  </w:style>
  <w:style w:type="paragraph" w:styleId="681">
    <w:name w:val="Subtitle"/>
    <w:basedOn w:val="657"/>
    <w:next w:val="657"/>
    <w:link w:val="682"/>
    <w:uiPriority w:val="11"/>
    <w:qFormat/>
    <w:pPr>
      <w:spacing w:before="200"/>
    </w:pPr>
    <w:rPr>
      <w:sz w:val="24"/>
      <w:szCs w:val="24"/>
    </w:rPr>
  </w:style>
  <w:style w:type="character" w:styleId="682" w:customStyle="1">
    <w:name w:val="Подзаголовок Знак"/>
    <w:link w:val="681"/>
    <w:uiPriority w:val="11"/>
    <w:rPr>
      <w:sz w:val="24"/>
      <w:szCs w:val="24"/>
    </w:rPr>
  </w:style>
  <w:style w:type="paragraph" w:styleId="683">
    <w:name w:val="Quote"/>
    <w:basedOn w:val="657"/>
    <w:next w:val="657"/>
    <w:link w:val="684"/>
    <w:uiPriority w:val="29"/>
    <w:qFormat/>
    <w:pPr>
      <w:ind w:left="720" w:right="720"/>
    </w:pPr>
    <w:rPr>
      <w:i/>
    </w:rPr>
  </w:style>
  <w:style w:type="character" w:styleId="684" w:customStyle="1">
    <w:name w:val="Цитата 2 Знак"/>
    <w:link w:val="683"/>
    <w:uiPriority w:val="29"/>
    <w:rPr>
      <w:i/>
    </w:rPr>
  </w:style>
  <w:style w:type="paragraph" w:styleId="685">
    <w:name w:val="Intense Quote"/>
    <w:basedOn w:val="657"/>
    <w:next w:val="657"/>
    <w:link w:val="68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 w:customStyle="1">
    <w:name w:val="Выделенная цитата Знак"/>
    <w:link w:val="685"/>
    <w:uiPriority w:val="30"/>
    <w:rPr>
      <w:i/>
    </w:rPr>
  </w:style>
  <w:style w:type="paragraph" w:styleId="687" w:customStyle="1">
    <w:name w:val="Header"/>
    <w:basedOn w:val="657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 w:customStyle="1">
    <w:name w:val="Header Char"/>
    <w:link w:val="687"/>
    <w:uiPriority w:val="99"/>
  </w:style>
  <w:style w:type="paragraph" w:styleId="689" w:customStyle="1">
    <w:name w:val="Footer"/>
    <w:basedOn w:val="657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 w:customStyle="1">
    <w:name w:val="Footer Char"/>
    <w:link w:val="689"/>
    <w:uiPriority w:val="99"/>
  </w:style>
  <w:style w:type="paragraph" w:styleId="691" w:customStyle="1">
    <w:name w:val="Caption"/>
    <w:basedOn w:val="657"/>
    <w:next w:val="657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92" w:customStyle="1">
    <w:name w:val="Caption Char"/>
    <w:link w:val="689"/>
    <w:uiPriority w:val="99"/>
  </w:style>
  <w:style w:type="table" w:styleId="693">
    <w:name w:val="Table Grid"/>
    <w:basedOn w:val="65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Table Grid Light"/>
    <w:basedOn w:val="65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 w:customStyle="1">
    <w:name w:val="Plain Table 1"/>
    <w:basedOn w:val="65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 w:customStyle="1">
    <w:name w:val="Plain Table 2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 w:customStyle="1">
    <w:name w:val="Plain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 w:customStyle="1">
    <w:name w:val="Plain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Plain Table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 w:customStyle="1">
    <w:name w:val="Grid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 w:customStyle="1">
    <w:name w:val="Grid Table 4 - Accent 1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3" w:customStyle="1">
    <w:name w:val="Grid Table 4 - Accent 2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4" w:customStyle="1">
    <w:name w:val="Grid Table 4 - Accent 3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5" w:customStyle="1">
    <w:name w:val="Grid Table 4 - Accent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6" w:customStyle="1">
    <w:name w:val="Grid Table 4 - Accent 5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7" w:customStyle="1">
    <w:name w:val="Grid Table 4 - Accent 6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8" w:customStyle="1">
    <w:name w:val="Grid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3d0eb" w:themeFill="accent1" w:themeFillTint="75"/>
      </w:tcPr>
    </w:tblStylePr>
    <w:tblStylePr w:type="band1Vert">
      <w:tcPr>
        <w:shd w:val="clear" w:color="auto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 w:themeFill="accent1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6c3a0" w:themeFill="accent2" w:themeFillTint="75"/>
      </w:tcPr>
    </w:tblStylePr>
    <w:tblStylePr w:type="band1Vert">
      <w:tcPr>
        <w:shd w:val="clear" w:color="auto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d5d5" w:themeFill="accent3" w:themeFillTint="75"/>
      </w:tcPr>
    </w:tblStylePr>
    <w:tblStylePr w:type="band1Vert">
      <w:tcPr>
        <w:shd w:val="clear" w:color="auto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28a" w:themeFill="accent4" w:themeFillTint="75"/>
      </w:tcPr>
    </w:tblStylePr>
    <w:tblStylePr w:type="band1Vert">
      <w:tcPr>
        <w:shd w:val="clear" w:color="auto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 w:themeFill="accent4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bee4" w:themeFill="accent5" w:themeFillTint="75"/>
      </w:tcPr>
    </w:tblStylePr>
    <w:tblStylePr w:type="band1Vert">
      <w:tcPr>
        <w:shd w:val="clear" w:color="auto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cdba8" w:themeFill="accent6" w:themeFillTint="75"/>
      </w:tcPr>
    </w:tblStylePr>
    <w:tblStylePr w:type="band1Vert">
      <w:tcPr>
        <w:shd w:val="clear" w:color="auto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6" w:customStyle="1">
    <w:name w:val="Grid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7" w:customStyle="1">
    <w:name w:val="Grid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8" w:customStyle="1">
    <w:name w:val="Grid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9" w:customStyle="1">
    <w:name w:val="Grid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0" w:customStyle="1">
    <w:name w:val="Grid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1" w:customStyle="1">
    <w:name w:val="Grid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2" w:customStyle="1">
    <w:name w:val="Grid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3" w:customStyle="1">
    <w:name w:val="Grid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CCCE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ACCCE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single" w:color="ACCCE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4" w:customStyle="1">
    <w:name w:val="Grid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5" w:customStyle="1">
    <w:name w:val="Grid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5A5A5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auto" w:sz="0" w:space="0"/>
          <w:left w:val="single" w:color="A5A5A5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single" w:color="A5A5A5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6" w:customStyle="1">
    <w:name w:val="Grid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7" w:customStyle="1">
    <w:name w:val="Grid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95AFDD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auto" w:sz="0" w:space="0"/>
          <w:left w:val="single" w:color="95AFDD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single" w:color="95AFDD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8" w:customStyle="1">
    <w:name w:val="Grid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DD394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auto" w:sz="0" w:space="0"/>
          <w:left w:val="single" w:color="ADD394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single" w:color="ADD394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9" w:customStyle="1">
    <w:name w:val="List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3" w:customStyle="1">
    <w:name w:val="List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5" w:customStyle="1">
    <w:name w:val="List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6" w:customStyle="1">
    <w:name w:val="List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7" w:customStyle="1">
    <w:name w:val="List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8" w:customStyle="1">
    <w:name w:val="List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9" w:customStyle="1">
    <w:name w:val="List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0" w:customStyle="1">
    <w:name w:val="List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1" w:customStyle="1">
    <w:name w:val="List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2" w:customStyle="1">
    <w:name w:val="List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3" w:customStyle="1">
    <w:name w:val="List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4" w:customStyle="1">
    <w:name w:val="List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C9C9C9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C9C9C9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single" w:color="C9C9C9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5" w:customStyle="1">
    <w:name w:val="List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6" w:customStyle="1">
    <w:name w:val="List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8DA9DB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8DA9DB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single" w:color="8DA9DB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7" w:customStyle="1">
    <w:name w:val="List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9D08E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A9D08E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single" w:color="A9D08E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8" w:customStyle="1">
    <w:name w:val="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799" w:customStyle="1">
    <w:name w:val="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0" w:customStyle="1">
    <w:name w:val="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01" w:customStyle="1">
    <w:name w:val="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02" w:customStyle="1">
    <w:name w:val="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03" w:customStyle="1">
    <w:name w:val="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04" w:customStyle="1">
    <w:name w:val="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05" w:customStyle="1">
    <w:name w:val="Bordered &amp; 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06" w:customStyle="1">
    <w:name w:val="Bordered &amp; 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7" w:customStyle="1">
    <w:name w:val="Bordered &amp; 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08" w:customStyle="1">
    <w:name w:val="Bordered &amp; 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09" w:customStyle="1">
    <w:name w:val="Bordered &amp; 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10" w:customStyle="1">
    <w:name w:val="Bordered &amp; 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11" w:customStyle="1">
    <w:name w:val="Bordered &amp; 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12" w:customStyle="1">
    <w:name w:val="Bordered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3" w:customStyle="1">
    <w:name w:val="Bordered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4" w:customStyle="1">
    <w:name w:val="Bordered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5" w:customStyle="1">
    <w:name w:val="Bordered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6" w:customStyle="1">
    <w:name w:val="Bordered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7" w:customStyle="1">
    <w:name w:val="Bordered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8" w:customStyle="1">
    <w:name w:val="Bordered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563c1" w:themeColor="hyperlink"/>
      <w:u w:val="single"/>
    </w:rPr>
  </w:style>
  <w:style w:type="paragraph" w:styleId="820">
    <w:name w:val="footnote text"/>
    <w:basedOn w:val="65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 w:customStyle="1">
    <w:name w:val="Текст сноски Знак"/>
    <w:link w:val="820"/>
    <w:uiPriority w:val="99"/>
    <w:rPr>
      <w:sz w:val="18"/>
    </w:rPr>
  </w:style>
  <w:style w:type="character" w:styleId="822">
    <w:name w:val="footnote reference"/>
    <w:uiPriority w:val="99"/>
    <w:unhideWhenUsed/>
    <w:rPr>
      <w:vertAlign w:val="superscript"/>
    </w:rPr>
  </w:style>
  <w:style w:type="paragraph" w:styleId="823">
    <w:name w:val="toc 1"/>
    <w:basedOn w:val="657"/>
    <w:next w:val="657"/>
    <w:uiPriority w:val="39"/>
    <w:unhideWhenUsed/>
    <w:pPr>
      <w:spacing w:after="57"/>
    </w:pPr>
  </w:style>
  <w:style w:type="paragraph" w:styleId="824">
    <w:name w:val="toc 2"/>
    <w:basedOn w:val="657"/>
    <w:next w:val="657"/>
    <w:uiPriority w:val="39"/>
    <w:unhideWhenUsed/>
    <w:pPr>
      <w:ind w:left="283"/>
      <w:spacing w:after="57"/>
    </w:pPr>
  </w:style>
  <w:style w:type="paragraph" w:styleId="825">
    <w:name w:val="toc 3"/>
    <w:basedOn w:val="657"/>
    <w:next w:val="657"/>
    <w:uiPriority w:val="39"/>
    <w:unhideWhenUsed/>
    <w:pPr>
      <w:ind w:left="567"/>
      <w:spacing w:after="57"/>
    </w:pPr>
  </w:style>
  <w:style w:type="paragraph" w:styleId="826">
    <w:name w:val="toc 4"/>
    <w:basedOn w:val="657"/>
    <w:next w:val="657"/>
    <w:uiPriority w:val="39"/>
    <w:unhideWhenUsed/>
    <w:pPr>
      <w:ind w:left="850"/>
      <w:spacing w:after="57"/>
    </w:pPr>
  </w:style>
  <w:style w:type="paragraph" w:styleId="827">
    <w:name w:val="toc 5"/>
    <w:basedOn w:val="657"/>
    <w:next w:val="657"/>
    <w:uiPriority w:val="39"/>
    <w:unhideWhenUsed/>
    <w:pPr>
      <w:ind w:left="1134"/>
      <w:spacing w:after="57"/>
    </w:pPr>
  </w:style>
  <w:style w:type="paragraph" w:styleId="828">
    <w:name w:val="toc 6"/>
    <w:basedOn w:val="657"/>
    <w:next w:val="657"/>
    <w:uiPriority w:val="39"/>
    <w:unhideWhenUsed/>
    <w:pPr>
      <w:ind w:left="1417"/>
      <w:spacing w:after="57"/>
    </w:pPr>
  </w:style>
  <w:style w:type="paragraph" w:styleId="829">
    <w:name w:val="toc 7"/>
    <w:basedOn w:val="657"/>
    <w:next w:val="657"/>
    <w:uiPriority w:val="39"/>
    <w:unhideWhenUsed/>
    <w:pPr>
      <w:ind w:left="1701"/>
      <w:spacing w:after="57"/>
    </w:pPr>
  </w:style>
  <w:style w:type="paragraph" w:styleId="830">
    <w:name w:val="toc 8"/>
    <w:basedOn w:val="657"/>
    <w:next w:val="657"/>
    <w:uiPriority w:val="39"/>
    <w:unhideWhenUsed/>
    <w:pPr>
      <w:ind w:left="1984"/>
      <w:spacing w:after="57"/>
    </w:pPr>
  </w:style>
  <w:style w:type="paragraph" w:styleId="831">
    <w:name w:val="toc 9"/>
    <w:basedOn w:val="657"/>
    <w:next w:val="657"/>
    <w:uiPriority w:val="39"/>
    <w:unhideWhenUsed/>
    <w:pPr>
      <w:ind w:left="2268"/>
      <w:spacing w:after="57"/>
    </w:pPr>
  </w:style>
  <w:style w:type="paragraph" w:styleId="832">
    <w:name w:val="TOC Heading"/>
    <w:uiPriority w:val="39"/>
    <w:unhideWhenUsed/>
  </w:style>
  <w:style w:type="paragraph" w:styleId="833">
    <w:name w:val="No Spacing"/>
    <w:basedOn w:val="657"/>
    <w:uiPriority w:val="1"/>
    <w:qFormat/>
    <w:pPr>
      <w:spacing w:after="0" w:line="240" w:lineRule="auto"/>
    </w:pPr>
  </w:style>
  <w:style w:type="paragraph" w:styleId="834">
    <w:name w:val="List Paragraph"/>
    <w:basedOn w:val="657"/>
    <w:uiPriority w:val="34"/>
    <w:qFormat/>
    <w:pPr>
      <w:contextualSpacing/>
      <w:ind w:left="720"/>
    </w:pPr>
  </w:style>
  <w:style w:type="paragraph" w:styleId="835">
    <w:name w:val="Body Text"/>
    <w:basedOn w:val="657"/>
    <w:link w:val="836"/>
    <w:pPr>
      <w:ind w:right="214"/>
      <w:jc w:val="both"/>
      <w:spacing w:after="0" w:line="240" w:lineRule="auto"/>
    </w:pPr>
    <w:rPr>
      <w:rFonts w:ascii="Calibri" w:hAnsi="Calibri" w:eastAsia="Calibri" w:cs="Times New Roman"/>
      <w:sz w:val="20"/>
      <w:szCs w:val="20"/>
      <w:lang w:bidi="en-US"/>
    </w:rPr>
  </w:style>
  <w:style w:type="character" w:styleId="836" w:customStyle="1">
    <w:name w:val="Основной текст Знак"/>
    <w:basedOn w:val="658"/>
    <w:link w:val="835"/>
    <w:rPr>
      <w:rFonts w:ascii="Calibri" w:hAnsi="Calibri" w:eastAsia="Calibri" w:cs="Times New Roman"/>
      <w:sz w:val="20"/>
      <w:szCs w:val="20"/>
      <w:shd w:val="nil"/>
      <w:lang w:bidi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PT Sans"/>
        <a:ea typeface="PT Sans"/>
        <a:cs typeface="PT Sans"/>
      </a:majorFont>
      <a:minorFont>
        <a:latin typeface="PT Sans"/>
        <a:ea typeface="PT Sans"/>
        <a:cs typeface="PT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Авдеева Н.Ю.</dc:creator>
  <cp:revision>7</cp:revision>
  <dcterms:created xsi:type="dcterms:W3CDTF">2021-09-27T21:20:00Z</dcterms:created>
  <dcterms:modified xsi:type="dcterms:W3CDTF">2023-09-28T09:43:50Z</dcterms:modified>
</cp:coreProperties>
</file>